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F7" w:rsidRPr="005E1F42" w:rsidRDefault="005E1F42" w:rsidP="00A101F7">
      <w:pPr>
        <w:spacing w:after="75" w:line="240" w:lineRule="auto"/>
        <w:jc w:val="center"/>
        <w:textAlignment w:val="baseline"/>
        <w:outlineLvl w:val="0"/>
        <w:rPr>
          <w:b/>
          <w:i/>
          <w:lang w:val="uk-UA"/>
        </w:rPr>
      </w:pPr>
      <w:proofErr w:type="spellStart"/>
      <w:r w:rsidRPr="005E1F42">
        <w:rPr>
          <w:b/>
        </w:rPr>
        <w:t>Т</w:t>
      </w:r>
      <w:r w:rsidRPr="005E1F42">
        <w:rPr>
          <w:b/>
          <w:i/>
        </w:rPr>
        <w:t>естування</w:t>
      </w:r>
      <w:proofErr w:type="spellEnd"/>
      <w:r w:rsidRPr="005E1F42">
        <w:rPr>
          <w:b/>
          <w:i/>
        </w:rPr>
        <w:t xml:space="preserve"> </w:t>
      </w:r>
      <w:r w:rsidRPr="005E1F42">
        <w:rPr>
          <w:b/>
          <w:i/>
          <w:lang w:val="uk-UA"/>
        </w:rPr>
        <w:t xml:space="preserve">на вірусні гепатити допомагає </w:t>
      </w:r>
      <w:r w:rsidRPr="005E1F42">
        <w:rPr>
          <w:b/>
          <w:i/>
        </w:rPr>
        <w:t xml:space="preserve"> </w:t>
      </w:r>
      <w:proofErr w:type="spellStart"/>
      <w:r w:rsidRPr="005E1F42">
        <w:rPr>
          <w:b/>
          <w:i/>
        </w:rPr>
        <w:t>контролювати</w:t>
      </w:r>
      <w:proofErr w:type="spellEnd"/>
      <w:r w:rsidRPr="005E1F42">
        <w:rPr>
          <w:b/>
          <w:i/>
        </w:rPr>
        <w:t xml:space="preserve"> стан </w:t>
      </w:r>
      <w:proofErr w:type="spellStart"/>
      <w:r w:rsidRPr="005E1F42">
        <w:rPr>
          <w:b/>
          <w:i/>
        </w:rPr>
        <w:t>свого</w:t>
      </w:r>
      <w:proofErr w:type="spellEnd"/>
      <w:r w:rsidRPr="005E1F42">
        <w:rPr>
          <w:b/>
          <w:i/>
        </w:rPr>
        <w:t xml:space="preserve"> здоровʼя</w:t>
      </w:r>
    </w:p>
    <w:p w:rsidR="005E1F42" w:rsidRPr="005E1F42" w:rsidRDefault="005E1F42" w:rsidP="00A101F7">
      <w:pPr>
        <w:spacing w:after="75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6"/>
          <w:sz w:val="28"/>
          <w:szCs w:val="28"/>
          <w:lang w:val="uk-UA" w:eastAsia="ru-RU"/>
        </w:rPr>
      </w:pPr>
    </w:p>
    <w:p w:rsidR="00BF5E43" w:rsidRDefault="00A101F7" w:rsidP="00BF5E4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2D2C37"/>
          <w:sz w:val="28"/>
          <w:szCs w:val="28"/>
          <w:lang w:val="uk-UA" w:eastAsia="ru-RU"/>
        </w:rPr>
      </w:pPr>
      <w:r w:rsidRPr="00A101F7">
        <w:rPr>
          <w:rFonts w:eastAsia="Times New Roman"/>
          <w:noProof/>
          <w:color w:val="2D2C37"/>
          <w:sz w:val="28"/>
          <w:szCs w:val="28"/>
          <w:lang w:eastAsia="ru-RU"/>
        </w:rPr>
        <w:drawing>
          <wp:inline distT="0" distB="0" distL="0" distR="0">
            <wp:extent cx="5153025" cy="3590925"/>
            <wp:effectExtent l="19050" t="0" r="9525" b="0"/>
            <wp:docPr id="2" name="Рисунок 10" descr="гепати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пати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43" w:rsidRDefault="00BF5E43" w:rsidP="00BF5E4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2D2C37"/>
          <w:sz w:val="28"/>
          <w:szCs w:val="28"/>
          <w:lang w:val="uk-UA" w:eastAsia="ru-RU"/>
        </w:rPr>
      </w:pPr>
    </w:p>
    <w:p w:rsidR="00714AD8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Всесвітній день боротьби з вірусними гепатитами відзначається щороку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28 липня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день народження американського лікаря та вченого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Баруха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Блумберга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Саме у 1967 році завдяки його дослідженням світ вперше дізнався про вірус гепатиту B. Всього через два роки він розробив першу вакцину проти гепатиту В. Мета Всесвітнього дня протидії вірусним гепатитам — привернути увагу до глобальної загрози, яку становлять ВГ, підвищити обізнаність про профілактику, діагностику та лікування ВГ. </w:t>
      </w:r>
    </w:p>
    <w:p w:rsidR="00714AD8" w:rsidRDefault="00714AD8" w:rsidP="00714AD8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З 28 липня по 1 серпня 2025 року в країні триватиме тематичний тиждень боротьби з вірусними гепатитами.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Мета заходу підвищення обізнаності загального населення та медичних працівників щодо вірусних гепатитів.</w:t>
      </w:r>
    </w:p>
    <w:p w:rsidR="00714AD8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Існує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п’ять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типів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ірусів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гепатиту: А, В, С, D </w:t>
      </w:r>
      <w:proofErr w:type="spellStart"/>
      <w:r>
        <w:rPr>
          <w:rFonts w:ascii="Times New Roman" w:hAnsi="Times New Roman" w:cs="Times New Roman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вони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спричиняють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захворювання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печінки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714AD8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ротягом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 року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 Україні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зареєстровано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2364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випадки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2150 в 2023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році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випадків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ВГС в 2024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році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8031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6583 в 2023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році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Переважна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більшість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випадкі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як ВГВ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(69,9%)</w:t>
      </w:r>
      <w:r>
        <w:rPr>
          <w:rFonts w:ascii="Times New Roman" w:hAnsi="Times New Roman" w:cs="Times New Roman"/>
          <w:sz w:val="24"/>
          <w:szCs w:val="24"/>
        </w:rPr>
        <w:t xml:space="preserve"> так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ВГС</w:t>
      </w:r>
      <w:r>
        <w:rPr>
          <w:rFonts w:ascii="Times New Roman" w:hAnsi="Times New Roman" w:cs="Times New Roman"/>
          <w:sz w:val="24"/>
          <w:szCs w:val="24"/>
          <w:lang w:val="uk-UA"/>
        </w:rPr>
        <w:t>(94,6%)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припадає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їх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хронічні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За 6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місяців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 року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  <w:lang w:val="uk-UA"/>
        </w:rPr>
        <w:t>країн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зареєстровано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1073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випадки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них 75%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становлять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хронічні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інфекції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3861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випадків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них 94% - 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хронічні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4AD8" w:rsidRDefault="00714AD8" w:rsidP="00714AD8">
      <w:pPr>
        <w:pStyle w:val="a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В м Кривому Розі в 2024 році зареєстровано 5 випадків вірусного гепатиту А, 4  випадки вірусного гепатиту С, 2 випадки вірусного гепатиту В та  27 випадків хронічних форм гепатиту (25 – гепатиту С, 2- гепатиту В). За І півріччя 2025 року  по місту зареєстровано  16  випадків хронічних гепатитів, 2 випадки гепатиту А та 3 випадки гепатиту С.</w:t>
      </w:r>
    </w:p>
    <w:p w:rsidR="00714AD8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7667">
        <w:rPr>
          <w:rFonts w:ascii="Times New Roman" w:hAnsi="Times New Roman" w:cs="Times New Roman"/>
          <w:sz w:val="24"/>
          <w:szCs w:val="24"/>
          <w:lang w:val="uk-UA"/>
        </w:rPr>
        <w:t xml:space="preserve">Якщо є симптоми  </w:t>
      </w:r>
      <w:r>
        <w:rPr>
          <w:rFonts w:ascii="Times New Roman" w:hAnsi="Times New Roman" w:cs="Times New Roman"/>
          <w:sz w:val="24"/>
          <w:szCs w:val="24"/>
          <w:lang w:val="uk-UA"/>
        </w:rPr>
        <w:t>вірусного гепатиту</w:t>
      </w:r>
      <w:r w:rsidRPr="00A67667">
        <w:rPr>
          <w:rFonts w:ascii="Times New Roman" w:hAnsi="Times New Roman" w:cs="Times New Roman"/>
          <w:sz w:val="24"/>
          <w:szCs w:val="24"/>
          <w:lang w:val="uk-UA"/>
        </w:rPr>
        <w:t xml:space="preserve"> (як-от діарея, блювота, жовтяниця, потемніння сечі</w:t>
      </w:r>
      <w:r>
        <w:rPr>
          <w:rFonts w:ascii="Times New Roman" w:hAnsi="Times New Roman" w:cs="Times New Roman"/>
          <w:sz w:val="24"/>
          <w:szCs w:val="24"/>
          <w:lang w:val="uk-UA"/>
        </w:rPr>
        <w:t>, знебарвлення калу</w:t>
      </w:r>
      <w:r w:rsidRPr="00A67667">
        <w:rPr>
          <w:rFonts w:ascii="Times New Roman" w:hAnsi="Times New Roman" w:cs="Times New Roman"/>
          <w:sz w:val="24"/>
          <w:szCs w:val="24"/>
          <w:lang w:val="uk-UA"/>
        </w:rPr>
        <w:t>), необхідно звернутися до сімейного лікаря, який скерує на діагностику</w:t>
      </w:r>
    </w:p>
    <w:p w:rsidR="00714AD8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Вірусні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гепатити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іддаються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контролю та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лікуванню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Вчасна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діагностика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вірусних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гепатитів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дотримання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рекомендацій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лікаря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допоможуть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уникнути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негативних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наслідків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здоровʼя.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Так,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в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ірусний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гепатит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повністю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виліковний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Лікування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вірусного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гепатиту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триває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місяців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дозволяє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повністю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позбутися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хвороби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умови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дотримання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рекомендацій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лікаря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Лікуванню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іддаються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хронічна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Лікування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вірусних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гепатитів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дорослих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є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безоплатним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14AD8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фективним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захистом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вірусних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гепатитів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та D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є вакцинація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також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профілактуються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дотриманням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санітарно-гігієнічних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норм,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використанням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презервативів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статевих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стерильного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інструменту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наданні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косметологічних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процедур</w:t>
      </w:r>
      <w:r>
        <w:rPr>
          <w:rFonts w:ascii="Times New Roman" w:hAnsi="Times New Roman" w:cs="Times New Roman"/>
          <w:sz w:val="24"/>
          <w:szCs w:val="24"/>
          <w:lang w:val="uk-UA"/>
        </w:rPr>
        <w:t>. Щоб уникнути інфікування ВГА та ВГЕ потрібно  дотримуватись правил особистої гігієни; вживати термічно оброблену їжу; добре мити овочі, фрукти, ягоди й зелень; кип’ятити воду та не пити з відкритих джерел.</w:t>
      </w:r>
    </w:p>
    <w:p w:rsidR="00714AD8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4A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2600325"/>
            <wp:effectExtent l="19050" t="0" r="9525" b="0"/>
            <wp:docPr id="4" name="Рисунок 1" descr="C:\Users\User\Desktop\На заклад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заклади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D8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Починаючи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2000 року,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щеплення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ВГВ включено до </w:t>
      </w:r>
      <w:hyperlink r:id="rId7" w:history="1">
        <w:proofErr w:type="spellStart"/>
        <w:r w:rsidRPr="00714AD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Національного</w:t>
        </w:r>
        <w:proofErr w:type="spellEnd"/>
        <w:r w:rsidRPr="00714AD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календаря </w:t>
        </w:r>
        <w:proofErr w:type="spellStart"/>
        <w:proofErr w:type="gramStart"/>
        <w:r w:rsidRPr="00714AD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проф</w:t>
        </w:r>
        <w:proofErr w:type="gramEnd"/>
        <w:r w:rsidRPr="00714AD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ілактичних</w:t>
        </w:r>
        <w:proofErr w:type="spellEnd"/>
        <w:r w:rsidRPr="00714AD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714AD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щеплень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надається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безоплатно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всім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дітям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отримати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вакцини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ВГВ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формування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>
        <w:rPr>
          <w:rFonts w:ascii="Times New Roman" w:hAnsi="Times New Roman" w:cs="Times New Roman"/>
          <w:sz w:val="24"/>
          <w:szCs w:val="24"/>
        </w:rPr>
        <w:t>імунітету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ВГВ-інфекції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1 дозу —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перші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народження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 дозу — у 2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місяці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дозу — у 6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місяців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Вакцина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вірусу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гепатиту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першою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протираковою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вакциною.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Хронічний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зумовлює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вс</w:t>
      </w:r>
      <w:proofErr w:type="gramEnd"/>
      <w:r>
        <w:rPr>
          <w:rFonts w:ascii="Times New Roman" w:hAnsi="Times New Roman" w:cs="Times New Roman"/>
          <w:sz w:val="24"/>
          <w:szCs w:val="24"/>
        </w:rPr>
        <w:t>іх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випадків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печінки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ті.</w:t>
      </w:r>
      <w:r>
        <w:rPr>
          <w:rFonts w:ascii="Times New Roman" w:hAnsi="Times New Roman" w:cs="Times New Roman"/>
          <w:sz w:val="24"/>
          <w:szCs w:val="24"/>
        </w:rPr>
        <w:t xml:space="preserve">Тому вакцина, яка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захищає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допомогти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запобігти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печінки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народжені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2000 року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потенційно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отримували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щеплення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гепатиту В. Тому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дорослим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рекомендується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вакцинуватися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гепатиту B,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вони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щеплені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дитинстві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>
        <w:rPr>
          <w:rFonts w:ascii="Times New Roman" w:hAnsi="Times New Roman" w:cs="Times New Roman"/>
          <w:sz w:val="24"/>
          <w:szCs w:val="24"/>
        </w:rPr>
        <w:t xml:space="preserve">належать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ризику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інфікування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ВГВ. </w:t>
      </w:r>
    </w:p>
    <w:p w:rsidR="00714AD8" w:rsidRDefault="00714AD8" w:rsidP="00714AD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Крім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того,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акцинація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гепатиту B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ефективний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проф</w:t>
      </w:r>
      <w:proofErr w:type="gramEnd"/>
      <w:r>
        <w:rPr>
          <w:rFonts w:ascii="Times New Roman" w:hAnsi="Times New Roman" w:cs="Times New Roman"/>
          <w:sz w:val="24"/>
          <w:szCs w:val="24"/>
        </w:rPr>
        <w:t>ілактики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вірусного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гепатиту D.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інфікована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ВГВ, вона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заразитися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ВГ</w:t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14AD8" w:rsidRPr="005D4B1D" w:rsidRDefault="00714AD8" w:rsidP="00714AD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Тестування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та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лікування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вірусних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гепатитів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67667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Україні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є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доступним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і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безоплатним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отримання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тестування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лікування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вірусних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гепатитів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звернутися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сімейного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лікаря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67667">
        <w:rPr>
          <w:rFonts w:ascii="Times New Roman" w:hAnsi="Times New Roman" w:cs="Times New Roman"/>
          <w:sz w:val="24"/>
          <w:szCs w:val="24"/>
        </w:rPr>
        <w:t>Тестуватися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67667">
        <w:rPr>
          <w:rFonts w:ascii="Times New Roman" w:hAnsi="Times New Roman" w:cs="Times New Roman"/>
          <w:sz w:val="24"/>
          <w:szCs w:val="24"/>
        </w:rPr>
        <w:t>вірусні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sz w:val="24"/>
          <w:szCs w:val="24"/>
        </w:rPr>
        <w:t>гепатити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A67667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 xml:space="preserve"> C </w:t>
      </w:r>
      <w:proofErr w:type="spellStart"/>
      <w:r w:rsidRPr="00A67667"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67667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A67667">
        <w:rPr>
          <w:rFonts w:ascii="Times New Roman" w:hAnsi="Times New Roman" w:cs="Times New Roman"/>
          <w:sz w:val="24"/>
          <w:szCs w:val="24"/>
        </w:rPr>
        <w:t>ім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sz w:val="24"/>
          <w:szCs w:val="24"/>
        </w:rPr>
        <w:t>щонайменше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 xml:space="preserve"> раз на </w:t>
      </w:r>
      <w:proofErr w:type="spellStart"/>
      <w:r w:rsidRPr="00A67667">
        <w:rPr>
          <w:rFonts w:ascii="Times New Roman" w:hAnsi="Times New Roman" w:cs="Times New Roman"/>
          <w:sz w:val="24"/>
          <w:szCs w:val="24"/>
        </w:rPr>
        <w:t>рік</w:t>
      </w:r>
      <w:proofErr w:type="spellEnd"/>
      <w:r w:rsidRPr="00A6766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Результат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швидкого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тесту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доступний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10-15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хвилин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>
        <w:rPr>
          <w:rFonts w:ascii="Times New Roman" w:hAnsi="Times New Roman" w:cs="Times New Roman"/>
          <w:sz w:val="24"/>
          <w:szCs w:val="24"/>
        </w:rPr>
        <w:t>ідження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методів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ІФА та ІХЛА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отримання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потребують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декількох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годин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кількох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позитивного результату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експрес-тесту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ІФА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ІХЛА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скеровує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пацієнта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підтверджувальну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667">
        <w:rPr>
          <w:rFonts w:ascii="Times New Roman" w:hAnsi="Times New Roman" w:cs="Times New Roman"/>
          <w:bCs/>
          <w:sz w:val="24"/>
          <w:szCs w:val="24"/>
        </w:rPr>
        <w:t>діагностику</w:t>
      </w:r>
      <w:proofErr w:type="spellEnd"/>
      <w:r w:rsidRPr="00A6766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Тестування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допомагає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контролювати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здоровʼя, а регулярна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діагностика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забезпечує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вчасне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лікування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F5E43" w:rsidRDefault="00BF5E43" w:rsidP="00BF5E43">
      <w:pPr>
        <w:shd w:val="clear" w:color="auto" w:fill="FFFFFF"/>
        <w:spacing w:after="0" w:line="240" w:lineRule="auto"/>
        <w:rPr>
          <w:rFonts w:eastAsia="Times New Roman"/>
          <w:color w:val="2D2C37"/>
          <w:sz w:val="28"/>
          <w:szCs w:val="28"/>
          <w:lang w:val="uk-UA" w:eastAsia="ru-RU"/>
        </w:rPr>
      </w:pPr>
    </w:p>
    <w:p w:rsidR="005E1F42" w:rsidRDefault="005E1F42" w:rsidP="00BF5E43">
      <w:pPr>
        <w:shd w:val="clear" w:color="auto" w:fill="FFFFFF"/>
        <w:spacing w:after="0" w:line="240" w:lineRule="auto"/>
        <w:rPr>
          <w:rFonts w:eastAsia="Times New Roman"/>
          <w:color w:val="2D2C37"/>
          <w:lang w:val="uk-UA" w:eastAsia="ru-RU"/>
        </w:rPr>
      </w:pPr>
    </w:p>
    <w:p w:rsidR="005E1F42" w:rsidRDefault="005E1F42" w:rsidP="00BF5E43">
      <w:pPr>
        <w:shd w:val="clear" w:color="auto" w:fill="FFFFFF"/>
        <w:spacing w:after="0" w:line="240" w:lineRule="auto"/>
        <w:rPr>
          <w:rFonts w:eastAsia="Times New Roman"/>
          <w:color w:val="2D2C37"/>
          <w:lang w:val="uk-UA" w:eastAsia="ru-RU"/>
        </w:rPr>
      </w:pPr>
    </w:p>
    <w:p w:rsidR="00BF5E43" w:rsidRPr="00714AD8" w:rsidRDefault="00BF5E43" w:rsidP="00BF5E43">
      <w:pPr>
        <w:shd w:val="clear" w:color="auto" w:fill="FFFFFF"/>
        <w:spacing w:after="0" w:line="240" w:lineRule="auto"/>
        <w:rPr>
          <w:rFonts w:eastAsia="Times New Roman"/>
          <w:color w:val="2D2C37"/>
          <w:lang w:val="uk-UA" w:eastAsia="ru-RU"/>
        </w:rPr>
      </w:pPr>
      <w:r w:rsidRPr="00714AD8">
        <w:rPr>
          <w:rFonts w:eastAsia="Times New Roman"/>
          <w:color w:val="2D2C37"/>
          <w:lang w:val="uk-UA" w:eastAsia="ru-RU"/>
        </w:rPr>
        <w:t xml:space="preserve">Північне відділення ВСП «Криворізький РВ </w:t>
      </w:r>
    </w:p>
    <w:p w:rsidR="00BF5E43" w:rsidRPr="00714AD8" w:rsidRDefault="00BF5E43" w:rsidP="00BF5E43">
      <w:pPr>
        <w:shd w:val="clear" w:color="auto" w:fill="FFFFFF"/>
        <w:spacing w:after="0" w:line="240" w:lineRule="auto"/>
        <w:rPr>
          <w:rFonts w:eastAsia="Times New Roman"/>
          <w:color w:val="2D2C37"/>
          <w:lang w:val="uk-UA" w:eastAsia="ru-RU"/>
        </w:rPr>
      </w:pPr>
      <w:r w:rsidRPr="00714AD8">
        <w:rPr>
          <w:rFonts w:eastAsia="Times New Roman"/>
          <w:color w:val="2D2C37"/>
          <w:lang w:val="uk-UA" w:eastAsia="ru-RU"/>
        </w:rPr>
        <w:t xml:space="preserve">ДУ «Дніпропетровський ОЦКПХ МОЗ» </w:t>
      </w:r>
    </w:p>
    <w:p w:rsidR="00BF5E43" w:rsidRPr="005F56CA" w:rsidRDefault="00BF5E43" w:rsidP="00BF5E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777777"/>
          <w:sz w:val="23"/>
          <w:szCs w:val="23"/>
          <w:lang w:val="uk-UA" w:eastAsia="ru-RU"/>
        </w:rPr>
      </w:pPr>
    </w:p>
    <w:p w:rsidR="00BF5E43" w:rsidRDefault="00BF5E43" w:rsidP="00BF5E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77777"/>
          <w:sz w:val="23"/>
          <w:szCs w:val="23"/>
          <w:bdr w:val="none" w:sz="0" w:space="0" w:color="auto" w:frame="1"/>
          <w:lang w:val="uk-UA" w:eastAsia="ru-RU"/>
        </w:rPr>
      </w:pPr>
    </w:p>
    <w:p w:rsidR="00BF5E43" w:rsidRDefault="00BF5E43" w:rsidP="00BF5E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77777"/>
          <w:sz w:val="23"/>
          <w:szCs w:val="23"/>
          <w:bdr w:val="none" w:sz="0" w:space="0" w:color="auto" w:frame="1"/>
          <w:lang w:val="uk-UA" w:eastAsia="ru-RU"/>
        </w:rPr>
      </w:pPr>
    </w:p>
    <w:p w:rsidR="00BF5E43" w:rsidRDefault="00BF5E43" w:rsidP="00BF5E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77777"/>
          <w:sz w:val="23"/>
          <w:szCs w:val="23"/>
          <w:bdr w:val="none" w:sz="0" w:space="0" w:color="auto" w:frame="1"/>
          <w:lang w:val="uk-UA" w:eastAsia="ru-RU"/>
        </w:rPr>
      </w:pPr>
    </w:p>
    <w:p w:rsidR="00BF5E43" w:rsidRDefault="00BF5E43" w:rsidP="00BF5E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77777"/>
          <w:sz w:val="23"/>
          <w:szCs w:val="23"/>
          <w:bdr w:val="none" w:sz="0" w:space="0" w:color="auto" w:frame="1"/>
          <w:lang w:val="uk-UA" w:eastAsia="ru-RU"/>
        </w:rPr>
      </w:pPr>
    </w:p>
    <w:p w:rsidR="00714AD8" w:rsidRDefault="00714AD8" w:rsidP="00BF5E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77777"/>
          <w:sz w:val="23"/>
          <w:szCs w:val="23"/>
          <w:bdr w:val="none" w:sz="0" w:space="0" w:color="auto" w:frame="1"/>
          <w:lang w:val="uk-UA" w:eastAsia="ru-RU"/>
        </w:rPr>
      </w:pPr>
    </w:p>
    <w:sectPr w:rsidR="00714AD8" w:rsidSect="00FE7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5E43"/>
    <w:rsid w:val="005E1535"/>
    <w:rsid w:val="005E1F42"/>
    <w:rsid w:val="005F56CA"/>
    <w:rsid w:val="006E0822"/>
    <w:rsid w:val="00714AD8"/>
    <w:rsid w:val="008E4434"/>
    <w:rsid w:val="00955572"/>
    <w:rsid w:val="00A101F7"/>
    <w:rsid w:val="00BF5E43"/>
    <w:rsid w:val="00FE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7A0"/>
  </w:style>
  <w:style w:type="paragraph" w:styleId="1">
    <w:name w:val="heading 1"/>
    <w:basedOn w:val="a"/>
    <w:link w:val="10"/>
    <w:uiPriority w:val="9"/>
    <w:qFormat/>
    <w:rsid w:val="00BF5E4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E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5E43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BF5E4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entry-date">
    <w:name w:val="entry-date"/>
    <w:basedOn w:val="a0"/>
    <w:rsid w:val="00BF5E43"/>
  </w:style>
  <w:style w:type="character" w:customStyle="1" w:styleId="entry-author">
    <w:name w:val="entry-author"/>
    <w:basedOn w:val="a0"/>
    <w:rsid w:val="00BF5E43"/>
  </w:style>
  <w:style w:type="character" w:styleId="a6">
    <w:name w:val="Hyperlink"/>
    <w:basedOn w:val="a0"/>
    <w:uiPriority w:val="99"/>
    <w:semiHidden/>
    <w:unhideWhenUsed/>
    <w:rsid w:val="00BF5E43"/>
    <w:rPr>
      <w:color w:val="0000FF"/>
      <w:u w:val="single"/>
    </w:rPr>
  </w:style>
  <w:style w:type="paragraph" w:styleId="a7">
    <w:name w:val="No Spacing"/>
    <w:uiPriority w:val="1"/>
    <w:qFormat/>
    <w:rsid w:val="00714AD8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5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98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oz.gov.ua/uk/kalendar-profilaktichnih-scheple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uoz.gov.ua/wp-content/uploads/2024/07/%D0%B3%D0%B5%D0%BF%D0%B0%D1%82%D0%B8%D1%82.p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2025-07-28T10:28:00Z</dcterms:created>
  <dcterms:modified xsi:type="dcterms:W3CDTF">2025-07-30T08:01:00Z</dcterms:modified>
</cp:coreProperties>
</file>